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media/image1.jpeg" ContentType="image/jpeg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02" w:before="280" w:after="119"/>
        <w:jc w:val="right"/>
        <w:rPr>
          <w:rFonts w:ascii="Cambria" w:hAnsi="Cambria" w:cs="Cambria"/>
          <w:b/>
          <w:bCs/>
          <w:color w:val="00000A"/>
          <w:shd w:fill="FFFF00" w:val="clear"/>
        </w:rPr>
      </w:pPr>
      <w:r>
        <w:rPr/>
        <w:drawing>
          <wp:inline distT="0" distB="0" distL="0" distR="0">
            <wp:extent cx="9227185" cy="664845"/>
            <wp:effectExtent l="0" t="0" r="0" b="0"/>
            <wp:docPr id="1" name="Obraz 2 kopi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 kopia 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7185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tLeast" w:line="102" w:before="109" w:after="0"/>
        <w:jc w:val="right"/>
        <w:rPr>
          <w:highlight w:val="none"/>
          <w:shd w:fill="FFFFFF" w:val="clear"/>
        </w:rPr>
      </w:pPr>
      <w:r>
        <w:rPr>
          <w:rFonts w:cs="Cambria" w:ascii="Cambria" w:hAnsi="Cambria"/>
          <w:b/>
          <w:bCs/>
          <w:color w:val="00000A"/>
          <w:shd w:fill="FFFFFF" w:val="clear"/>
        </w:rPr>
        <w:t>Załącznik nr 1.1 do SWZ</w:t>
      </w:r>
    </w:p>
    <w:p>
      <w:pPr>
        <w:pStyle w:val="Normal"/>
        <w:spacing w:lineRule="atLeast" w:line="102" w:before="109" w:after="0"/>
        <w:jc w:val="right"/>
        <w:rPr>
          <w:color w:val="000000"/>
        </w:rPr>
      </w:pPr>
      <w:r>
        <w:rPr>
          <w:rFonts w:cs="Cambria" w:ascii="Cambria" w:hAnsi="Cambria"/>
          <w:b/>
          <w:bCs/>
          <w:color w:val="000000"/>
          <w:shd w:fill="FFFFFF" w:val="clear"/>
        </w:rPr>
        <w:t xml:space="preserve"> </w:t>
      </w:r>
      <w:r>
        <w:rPr>
          <w:rFonts w:cs="Cambria" w:ascii="Cambria" w:hAnsi="Cambria"/>
          <w:b/>
          <w:bCs/>
          <w:color w:val="000000"/>
          <w:shd w:fill="FFFFFF" w:val="clear"/>
        </w:rPr>
        <w:t>Gabinetu EKG i Spirometria</w:t>
      </w:r>
    </w:p>
    <w:p>
      <w:pPr>
        <w:pStyle w:val="Normal"/>
        <w:spacing w:lineRule="atLeast" w:line="102" w:before="109" w:after="0"/>
        <w:jc w:val="right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p>
      <w:pPr>
        <w:pStyle w:val="Normal"/>
        <w:spacing w:lineRule="atLeast" w:line="102" w:before="109" w:after="0"/>
        <w:jc w:val="center"/>
        <w:rPr>
          <w:rFonts w:ascii="Tahoma" w:hAnsi="Tahoma"/>
          <w:sz w:val="21"/>
          <w:szCs w:val="21"/>
        </w:rPr>
      </w:pPr>
      <w:r>
        <w:rPr>
          <w:rFonts w:cs="Cambria" w:ascii="Tahoma" w:hAnsi="Tahoma"/>
          <w:b/>
          <w:bCs/>
          <w:color w:val="00000A"/>
          <w:sz w:val="21"/>
          <w:szCs w:val="21"/>
        </w:rPr>
        <w:t>Pakiet nr 3</w:t>
      </w:r>
    </w:p>
    <w:p>
      <w:pPr>
        <w:pStyle w:val="Normal"/>
        <w:spacing w:lineRule="auto" w:line="276" w:before="0" w:after="120"/>
        <w:jc w:val="center"/>
        <w:rPr>
          <w:rFonts w:ascii="Tahoma" w:hAnsi="Tahoma" w:cs="Tahoma"/>
          <w:sz w:val="21"/>
          <w:szCs w:val="21"/>
          <w:shd w:fill="FFFFFF" w:val="clear"/>
          <w:lang w:val="pl-PL" w:bidi="ar-SA"/>
        </w:rPr>
      </w:pPr>
      <w:r>
        <w:rPr>
          <w:rFonts w:cs="Tahoma" w:ascii="Tahoma" w:hAnsi="Tahoma"/>
          <w:sz w:val="21"/>
          <w:szCs w:val="21"/>
          <w:shd w:fill="FFFFFF" w:val="clear"/>
          <w:lang w:val="pl-PL" w:bidi="ar-SA"/>
        </w:rPr>
        <w:t>Dotyczy przetargu nieograniczonego na:</w:t>
      </w:r>
    </w:p>
    <w:p>
      <w:pPr>
        <w:pStyle w:val="Normal"/>
        <w:spacing w:lineRule="auto" w:line="276" w:before="0" w:after="120"/>
        <w:jc w:val="center"/>
        <w:rPr>
          <w:rFonts w:ascii="Tahoma" w:hAnsi="Tahoma" w:eastAsia="" w:cs="Tahoma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</w:pPr>
      <w:r>
        <w:rPr>
          <w:rFonts w:eastAsia="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 xml:space="preserve">Zakup sprzętu medycznego na potrzeby opieki kardiologicznej  </w:t>
      </w:r>
    </w:p>
    <w:p>
      <w:pPr>
        <w:pStyle w:val="Normal"/>
        <w:bidi w:val="0"/>
        <w:jc w:val="center"/>
        <w:rPr/>
      </w:pPr>
      <w:r>
        <w:rPr>
          <w:rFonts w:eastAsia="" w:cs="Tahoma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 xml:space="preserve"> </w:t>
      </w:r>
      <w:r>
        <w:rPr>
          <w:rFonts w:eastAsia="" w:cs="Tahoma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>przedsięwzięcia pn.:</w:t>
      </w:r>
    </w:p>
    <w:p>
      <w:pPr>
        <w:pStyle w:val="Normal"/>
        <w:bidi w:val="0"/>
        <w:jc w:val="center"/>
        <w:rPr/>
      </w:pPr>
      <w:r>
        <w:rPr>
          <w:rStyle w:val="Strong"/>
          <w:rFonts w:cs="Tahoma" w:ascii="Tahoma" w:hAnsi="Tahoma"/>
          <w:b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1B1B1B"/>
          <w:spacing w:val="0"/>
          <w:sz w:val="21"/>
          <w:szCs w:val="21"/>
          <w:u w:val="none"/>
          <w:shd w:fill="FFFFFF" w:val="clear"/>
          <w:em w:val="none"/>
          <w:lang w:eastAsia="pl-PL"/>
        </w:rPr>
        <w:t xml:space="preserve">Zwiększenie jakości, dostępności i efektywności opieki kardiologicznej poprzez Zakup sprzętu medycznego w Szpitalu Powiatowym im. Tadeusza Malińskiego w Śremie sp z o. o.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</w:p>
    <w:p>
      <w:pPr>
        <w:pStyle w:val="Normal"/>
        <w:spacing w:lineRule="atLeast" w:line="102" w:before="109" w:after="0"/>
        <w:jc w:val="center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p>
      <w:pPr>
        <w:pStyle w:val="Normal"/>
        <w:spacing w:lineRule="atLeast" w:line="102" w:before="109" w:after="0"/>
        <w:jc w:val="center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p>
      <w:pPr>
        <w:pStyle w:val="Zawartotabeliuser"/>
        <w:spacing w:lineRule="atLeast" w:line="102" w:before="280" w:after="119"/>
        <w:jc w:val="center"/>
        <w:rPr>
          <w:b/>
          <w:bCs/>
        </w:rPr>
      </w:pPr>
      <w:r>
        <w:rPr>
          <w:b/>
          <w:bCs/>
        </w:rPr>
        <w:t>ARKUSZ CENOWY</w:t>
      </w:r>
    </w:p>
    <w:p>
      <w:pPr>
        <w:pStyle w:val="Normal"/>
        <w:spacing w:lineRule="atLeast" w:line="102" w:before="109" w:after="0"/>
        <w:jc w:val="center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05"/>
        <w:gridCol w:w="3794"/>
        <w:gridCol w:w="1304"/>
        <w:gridCol w:w="3242"/>
        <w:gridCol w:w="3166"/>
        <w:gridCol w:w="1759"/>
      </w:tblGrid>
      <w:tr>
        <w:trPr/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Numer pakietu/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części</w:t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Rodzaj sprzętu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Kwota netto (PLN)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Kwota brutto (PLN)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VAT(%)</w:t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1020" w:leader="none"/>
              </w:tabs>
              <w:ind w:hanging="0" w:left="0" w:right="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1020" w:leader="none"/>
              </w:tabs>
              <w:ind w:hanging="0" w:left="0" w:right="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  <w:t>Spirometr - 1 kpl. - na potrzeby Gabinetu EKG i Spirometrii</w:t>
            </w:r>
          </w:p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tabs>
                <w:tab w:val="clear" w:pos="709"/>
                <w:tab w:val="left" w:pos="540" w:leader="none"/>
              </w:tabs>
              <w:spacing w:before="0" w:after="160"/>
              <w:ind w:hanging="0" w:left="0" w:right="0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  <w:t>1</w:t>
            </w:r>
          </w:p>
          <w:p>
            <w:pPr>
              <w:pStyle w:val="Normal"/>
              <w:widowControl w:val="false"/>
              <w:shd w:val="clear" w:fill="FFFFFF"/>
              <w:tabs>
                <w:tab w:val="clear" w:pos="709"/>
                <w:tab w:val="left" w:pos="540" w:leader="none"/>
              </w:tabs>
              <w:spacing w:before="0" w:after="160"/>
              <w:ind w:hanging="0" w:left="0" w:right="0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  <w:t>komplet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</w:tr>
      <w:tr>
        <w:trPr/>
        <w:tc>
          <w:tcPr>
            <w:tcW w:w="6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  <w:t>RAZEM: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Tahoma" w:hAnsi="Tahoma" w:cs="Tahoma"/>
                <w:b w:val="false"/>
                <w:bCs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Tahoma" w:hAnsi="Tahoma" w:cs="Tahoma"/>
                <w:b w:val="false"/>
                <w:bCs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strike w:val="false"/>
                <w:dstrike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trike w:val="false"/>
                <w:dstrike w:val="false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trike w:val="false"/>
                <w:dstrike w:val="false"/>
                <w:sz w:val="21"/>
                <w:szCs w:val="21"/>
              </w:rPr>
              <w:t>------------------</w:t>
            </w:r>
          </w:p>
        </w:tc>
      </w:tr>
      <w:tr>
        <w:trPr/>
        <w:tc>
          <w:tcPr>
            <w:tcW w:w="640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  <w:t>SŁOWNIE WARTOŚĆ  BRUTTO</w:t>
            </w:r>
          </w:p>
        </w:tc>
        <w:tc>
          <w:tcPr>
            <w:tcW w:w="81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Tahoma" w:hAnsi="Tahoma" w:cs="Tahoma"/>
                <w:b w:val="false"/>
                <w:bCs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pacing w:lineRule="atLeast" w:line="102" w:before="109" w:after="0"/>
        <w:jc w:val="center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p>
      <w:pPr>
        <w:pStyle w:val="Normal"/>
        <w:spacing w:lineRule="atLeast" w:line="102" w:before="109" w:after="0"/>
        <w:jc w:val="center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p>
      <w:pPr>
        <w:pStyle w:val="Normal"/>
        <w:spacing w:lineRule="atLeast" w:line="102" w:before="109" w:after="0"/>
        <w:jc w:val="center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p>
      <w:pPr>
        <w:pStyle w:val="Normal"/>
        <w:spacing w:lineRule="atLeast" w:line="102" w:before="280" w:after="119"/>
        <w:jc w:val="center"/>
        <w:rPr>
          <w:rFonts w:ascii="Cambria" w:hAnsi="Cambria" w:cs="Cambria"/>
          <w:b/>
          <w:bCs/>
          <w:color w:val="00000A"/>
          <w:szCs w:val="22"/>
        </w:rPr>
      </w:pPr>
      <w:r>
        <w:rPr>
          <w:rFonts w:cs="Cambria" w:ascii="Cambria" w:hAnsi="Cambria"/>
          <w:b/>
          <w:bCs/>
          <w:color w:val="00000A"/>
        </w:rPr>
        <w:t>OPIS PRZEDMIOTU ZAMÓWIENIA – FORMULARZ PARAMETRÓW TECHNICZNYCH</w:t>
      </w:r>
    </w:p>
    <w:p>
      <w:pPr>
        <w:pStyle w:val="Normal"/>
        <w:numPr>
          <w:ilvl w:val="0"/>
          <w:numId w:val="0"/>
        </w:numPr>
        <w:spacing w:lineRule="atLeast" w:line="102" w:before="280" w:after="119"/>
        <w:ind w:hanging="0" w:left="720" w:right="0"/>
        <w:jc w:val="center"/>
        <w:rPr>
          <w:b/>
          <w:bCs/>
        </w:rPr>
      </w:pPr>
      <w:r>
        <w:rPr>
          <w:b/>
          <w:bCs/>
          <w:szCs w:val="22"/>
        </w:rPr>
        <w:t xml:space="preserve">MINIMALNE WYMAGANE PARAMETRY I FUNKCJE </w:t>
      </w:r>
    </w:p>
    <w:p>
      <w:pPr>
        <w:pStyle w:val="Normal"/>
        <w:spacing w:lineRule="atLeast" w:line="102" w:before="109" w:after="0"/>
        <w:jc w:val="center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081"/>
        <w:gridCol w:w="4815"/>
        <w:gridCol w:w="5041"/>
      </w:tblGrid>
      <w:tr>
        <w:trPr>
          <w:trHeight w:val="283" w:hRule="atLeast"/>
        </w:trPr>
        <w:tc>
          <w:tcPr>
            <w:tcW w:w="1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highlight w:val="none"/>
                <w:shd w:fill="FFFFFF" w:val="clear"/>
              </w:rPr>
            </w:pPr>
            <w:r>
              <w:rPr>
                <w:rFonts w:cs="Tahoma" w:ascii="Tahoma" w:hAnsi="Tahoma"/>
                <w:b/>
                <w:bCs/>
                <w:sz w:val="24"/>
                <w:szCs w:val="24"/>
                <w:shd w:fill="FFFFFF" w:val="clear"/>
                <w:lang w:val="pl-PL" w:eastAsia="en-US"/>
              </w:rPr>
              <w:t>PAKIET NR 3</w:t>
            </w:r>
          </w:p>
        </w:tc>
      </w:tr>
      <w:tr>
        <w:trPr>
          <w:trHeight w:val="283" w:hRule="atLeast"/>
        </w:trPr>
        <w:tc>
          <w:tcPr>
            <w:tcW w:w="146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r>
          </w:p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Rejestrator EKG - 4 kpl. – doposażenie Gabinetu EKG i Spirometrii</w:t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LP.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Parametry /warunek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Wymagania  minimalne parametry graniczne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Odpowiedź oferenta (TAK, lub w razie oferowanego produktu równoważnego należy podać opis, lub w razie ocenianego parametru podać swój oferowany parametr do oceny)</w:t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0"/>
              </w:numPr>
              <w:snapToGrid w:val="false"/>
              <w:spacing w:lineRule="auto" w:line="240"/>
              <w:ind w:hanging="0" w:left="720"/>
              <w:jc w:val="center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b/>
                <w:bCs/>
                <w:sz w:val="21"/>
                <w:szCs w:val="21"/>
              </w:rPr>
            </w:pPr>
            <w:r>
              <w:rPr>
                <w:rFonts w:ascii="Tahoma" w:hAnsi="Tahoma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ahoma" w:hAnsi="Tahoma"/>
                <w:b/>
                <w:bCs/>
                <w:sz w:val="21"/>
                <w:szCs w:val="21"/>
              </w:rPr>
              <w:t>I Wymagania ogólne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"/>
              </w:numPr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val="pl-PL" w:eastAsia="en-US"/>
              </w:rPr>
              <w:t>Urz</w:t>
            </w: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ądzenie fabrycznie nowe, nieużywane, nie powystawowe, nie refabrykowane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rok produkcji  nie wcześniej niż  2025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Producent: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Model/typ: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Kraj pochodzenia: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 xml:space="preserve">TAK, </w:t>
            </w:r>
            <w:r>
              <w:rPr>
                <w:rFonts w:cs="Calibri" w:ascii="Tahoma" w:hAnsi="Tahoma"/>
                <w:b/>
                <w:bCs/>
                <w:sz w:val="21"/>
                <w:szCs w:val="21"/>
                <w:lang w:val="pl-PL" w:eastAsia="en-US"/>
              </w:rPr>
              <w:t>podać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157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Aparat do pomiaru statycznych i dynamicznych objętości</w:t>
            </w:r>
          </w:p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i pojemości płuc w układzie otwartym przy użyciu sensora pomiarowego jednorazowego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99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Badanie spirometrii spokojnej (tzw. SVC) i wytężonego wydechu (tzw. FVC lub F/V) oraz próby odwracalności obturacji.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51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Sterowanie aparatem z oprogramowania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18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Bezprzewodowa komunikacja aparatu z oprogramowaniem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46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Oprogramowanie zgodne z MS Windows 10/11 (instalacja przy dostawie)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27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Oprogramowanie spirometru posiadające opcję oceny nadreaktywności oskrzeli (tzw. próby prowokacyjne). Oprogramowanie jest zgodne z zaleceniami ATS / ERS oraz posada wbudowane wartości referencyjne w tym wg. GLI 2012.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87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Metoda pomiaru przepływu Rurka Pitota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Metoda pomiaru ciśnienia; przetwornik różnicowy półprzewodnikowy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Zakres pomiaru przepływu +/- 16L/s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TAK,</w:t>
            </w:r>
            <w:r>
              <w:rPr>
                <w:rFonts w:cs="Arial" w:ascii="Arial" w:hAnsi="Arial" w:asciiTheme="majorHAnsi" w:cstheme="majorHAnsi" w:hAnsiTheme="majorHAnsi"/>
              </w:rPr>
              <w:t xml:space="preserve"> 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Zakres pomiaru objętości od O do 20L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Dokładność pomiaru objętości. Większa z +/- 3% lub 50 ML (zgodnie z ATS/ERS)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TAK,</w:t>
            </w:r>
            <w:r>
              <w:rPr>
                <w:rFonts w:cs="Arial" w:ascii="Arial" w:hAnsi="Arial" w:asciiTheme="majorHAnsi" w:cstheme="majorHAnsi" w:hAnsiTheme="majorHAnsi"/>
              </w:rPr>
              <w:t xml:space="preserve"> 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Liniowość pomiaru przepływu, +/- 2,5%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Rozdzielczość przepływu 15 bit (&lt;1 mL)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Częstość próbkowania 125Hz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Interaktywna kalibracja przepływu i objętości z opcjonalnym zew. wzorcem objętości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Kompaktowa obudowa z rękojeścią i wymienną głowicą. Stopień ochrony obudowy IP42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Wymiary aparatu 210 mm x 130 mm x 50 mm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TAK,</w:t>
            </w:r>
            <w:r>
              <w:rPr>
                <w:rFonts w:cs="Arial" w:ascii="Arial" w:hAnsi="Arial" w:asciiTheme="majorHAnsi" w:cstheme="majorHAnsi" w:hAnsiTheme="majorHAnsi"/>
              </w:rPr>
              <w:t xml:space="preserve"> 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Waga aparatu bez baterii i sensora maks. 150 g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 xml:space="preserve">TAK, </w:t>
            </w:r>
            <w:r>
              <w:rPr>
                <w:rFonts w:cs="Arial" w:ascii="Arial" w:hAnsi="Arial" w:asciiTheme="majorHAnsi" w:cstheme="majorHAnsi" w:hAnsiTheme="majorHAnsi"/>
              </w:rPr>
              <w:t>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146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 Narrow" w:hAnsi="Arial Narrow" w:cs="Arial" w:cstheme="minorHAnsi"/>
                <w:b/>
                <w:sz w:val="20"/>
              </w:rPr>
            </w:pPr>
            <w:r>
              <w:rPr>
                <w:rFonts w:cs="Arial" w:ascii="Arial Narrow" w:hAnsi="Arial Narrow" w:cstheme="minorHAnsi"/>
                <w:b/>
                <w:sz w:val="20"/>
              </w:rPr>
              <w:t>Wyposażenie aparatu</w:t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 xml:space="preserve">Sensory jednorazowe z fabrycznie wyznaczonymi współczynnikami korekcji przepływu (pre-kalibrowane) </w:t>
              <w:br/>
            </w:r>
            <w:r>
              <w:rPr>
                <w:rFonts w:cs="Arial" w:ascii="Arial" w:hAnsi="Arial" w:asciiTheme="majorHAnsi" w:cstheme="majorHAnsi" w:hAnsiTheme="majorHAnsi"/>
                <w:b/>
                <w:bCs/>
                <w:color w:val="EE0000"/>
              </w:rPr>
              <w:t>– 2 op./po 100 szt.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 xml:space="preserve">Piankowy klips na nos, elastyczny, jednorazowy </w:t>
              <w:br/>
            </w:r>
            <w:r>
              <w:rPr>
                <w:rFonts w:cs="Arial" w:ascii="Arial" w:hAnsi="Arial" w:asciiTheme="majorHAnsi" w:cstheme="majorHAnsi" w:hAnsiTheme="majorHAnsi"/>
                <w:b/>
                <w:bCs/>
                <w:color w:val="EE0000"/>
              </w:rPr>
              <w:t>– 2 op./po 100 szt.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Moduł pomiaru warunków otoczenia w zestawie  aparatem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1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 Narrow" w:hAnsi="Arial Narrow" w:cs="Arial" w:cstheme="minorHAnsi"/>
                <w:b/>
                <w:sz w:val="20"/>
              </w:rPr>
            </w:pPr>
            <w:r>
              <w:rPr>
                <w:rFonts w:cs="Arial" w:ascii="Arial Narrow" w:hAnsi="Arial Narrow" w:cstheme="minorHAnsi"/>
                <w:b/>
                <w:sz w:val="20"/>
              </w:rPr>
              <w:t>Wymagania pozostałe</w:t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Style w:val="Domylnaczcionkaakapitu18"/>
                <w:rFonts w:cs="Arial" w:ascii="Arial" w:hAnsi="Arial" w:asciiTheme="majorHAnsi" w:cstheme="majorHAnsi" w:hAnsiTheme="majorHAnsi"/>
              </w:rPr>
              <w:t>Serwis gwarancyjny i pogwarancyjny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 xml:space="preserve">TAK, </w:t>
            </w:r>
            <w:r>
              <w:rPr>
                <w:rFonts w:cs="Arial" w:ascii="Arial" w:hAnsi="Arial" w:asciiTheme="majorHAnsi" w:cstheme="majorHAnsi" w:hAnsiTheme="majorHAnsi"/>
              </w:rPr>
              <w:t xml:space="preserve"> 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Dokumenty potwierdzające dopuszczenie do obrotu i stosowania zgodnie z Ustawą o Wyrobach Medycznych. Certyfikat CE lub Deklaracja Zgodności na całość aparatu – przy dostawie sprzętu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Instrukcja obsługi  w wersji elektronicznej - przy dostawie sprzętu wraz z ogólną instrukcją bezpiecznej eksploatacji sprzętu BHP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Paszport techniczny w wersji papierowej – przy dostawie sprzętu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</w:tbl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widowControl/>
        <w:suppressAutoHyphens w:val="true"/>
        <w:bidi w:val="0"/>
        <w:ind w:hanging="0" w:left="0" w:right="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 xml:space="preserve"> </w:t>
      </w:r>
      <w:r>
        <w:rPr>
          <w:rFonts w:eastAsia="Arial" w:cs="Arial" w:ascii="Arial" w:hAnsi="Arial"/>
          <w:b/>
          <w:bCs/>
          <w:sz w:val="20"/>
          <w:szCs w:val="20"/>
        </w:rPr>
        <w:t>INNE</w:t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081"/>
        <w:gridCol w:w="2550"/>
        <w:gridCol w:w="2281"/>
        <w:gridCol w:w="5025"/>
      </w:tblGrid>
      <w:tr>
        <w:trPr>
          <w:trHeight w:val="216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napToGrid w:val="false"/>
              <w:spacing w:before="0" w:after="0"/>
              <w:ind w:hanging="0" w:left="113" w:right="340"/>
              <w:jc w:val="center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/>
              <w:t>1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Pełna  bezpłatna minimum 12 miesięczna gwarancja na cały oferowany sprzęt liczona od  dnia odbioru końcowego potwierdzonego protokołem zdawczo-odbiorczym , uruchomienia oraz szkolenia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</w:rPr>
            </w:pPr>
            <w:r>
              <w:rPr>
                <w:rFonts w:ascii="Tahoma" w:hAnsi="Tahoma"/>
                <w:b w:val="false"/>
                <w:bCs w:val="false"/>
                <w:sz w:val="18"/>
                <w:szCs w:val="18"/>
              </w:rPr>
              <w:t>TAK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widowControl w:val="false"/>
              <w:snapToGrid w:val="false"/>
              <w:jc w:val="left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jc w:val="left"/>
              <w:rPr>
                <w:highlight w:val="none"/>
                <w:shd w:fill="FFFFFF" w:val="clear"/>
              </w:rPr>
            </w:pPr>
            <w:r>
              <w:rPr>
                <w:rFonts w:ascii="Tahoma" w:hAnsi="Tahoma"/>
                <w:b/>
                <w:bCs/>
                <w:sz w:val="18"/>
                <w:szCs w:val="18"/>
                <w:shd w:fill="FFFFFF" w:val="clear"/>
              </w:rPr>
              <w:t>Min. okres gwarancji 12 miesiące -  0 pkt</w:t>
            </w:r>
          </w:p>
          <w:p>
            <w:pPr>
              <w:pStyle w:val="Normal"/>
              <w:widowControl w:val="false"/>
              <w:snapToGrid w:val="false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highlight w:val="none"/>
                <w:u w:val="none"/>
                <w:shd w:fill="FFFFFF" w:val="clear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szCs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jc w:val="left"/>
              <w:rPr>
                <w:highlight w:val="none"/>
                <w:shd w:fill="FFFFFF" w:val="clear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szCs w:val="18"/>
                <w:u w:val="none"/>
                <w:shd w:fill="FFFFFF" w:val="clear"/>
              </w:rPr>
              <w:t>okres gwarancji – 24 miesięcy – 20 pkt</w:t>
            </w:r>
          </w:p>
          <w:p>
            <w:pPr>
              <w:pStyle w:val="Normal"/>
              <w:widowControl w:val="false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highlight w:val="none"/>
                <w:u w:val="none"/>
                <w:shd w:fill="FFFFFF" w:val="clear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szCs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jc w:val="left"/>
              <w:rPr>
                <w:highlight w:val="none"/>
                <w:shd w:fill="FFFFFF" w:val="clear"/>
              </w:rPr>
            </w:pPr>
            <w:r>
              <w:rPr>
                <w:rFonts w:eastAsia="Tahoma" w:cs="Tahoma" w:ascii="Tahoma" w:hAnsi="Tahoma"/>
                <w:b/>
                <w:bCs/>
                <w:color w:val="000000"/>
                <w:sz w:val="18"/>
                <w:szCs w:val="18"/>
                <w:u w:val="none"/>
                <w:shd w:fill="FFFFFF" w:val="clear"/>
              </w:rPr>
              <w:t xml:space="preserve">max.  </w:t>
            </w:r>
            <w:r>
              <w:rPr>
                <w:rFonts w:cs="Tahoma" w:ascii="Tahoma" w:hAnsi="Tahoma"/>
                <w:b/>
                <w:bCs/>
                <w:color w:val="000000"/>
                <w:sz w:val="18"/>
                <w:szCs w:val="18"/>
                <w:u w:val="none"/>
                <w:shd w:fill="FFFFFF" w:val="clear"/>
              </w:rPr>
              <w:t>okres gwarancji – 36 miesięcy lub więcej – 40 pkt</w:t>
            </w:r>
          </w:p>
          <w:p>
            <w:pPr>
              <w:pStyle w:val="Normal"/>
              <w:widowControl w:val="false"/>
              <w:jc w:val="left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</w:r>
          </w:p>
          <w:p>
            <w:pPr>
              <w:pStyle w:val="Normal"/>
              <w:widowControl w:val="false"/>
              <w:jc w:val="left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highlight w:val="none"/>
                <w:u w:val="none"/>
                <w:shd w:fill="FFFFFF" w:val="clear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szCs w:val="18"/>
                <w:u w:val="none"/>
                <w:shd w:fill="FFFFFF" w:val="clear"/>
              </w:rPr>
              <w:t>należy podać</w:t>
            </w:r>
          </w:p>
          <w:p>
            <w:pPr>
              <w:pStyle w:val="Normal"/>
              <w:widowControl w:val="false"/>
              <w:jc w:val="left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sz w:val="20"/>
                <w:szCs w:val="20"/>
                <w:lang w:val="pl-PL"/>
              </w:rPr>
            </w:r>
          </w:p>
        </w:tc>
      </w:tr>
      <w:tr>
        <w:trPr>
          <w:trHeight w:val="1774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napToGrid w:val="false"/>
              <w:spacing w:before="0" w:after="0"/>
              <w:ind w:hanging="0" w:left="170" w:right="340"/>
              <w:jc w:val="center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  <w:t>2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t>Czas reakcji na zgłoszoną awarię [max. 48 godz.] (dni robocze )</w:t>
            </w:r>
          </w:p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/>
                <w:i/>
                <w:iCs/>
              </w:rPr>
            </w:pPr>
            <w:r>
              <w:rPr>
                <w:rFonts w:cs="Arial" w:ascii="Arial" w:hAnsi="Arial" w:cstheme="majorHAnsi"/>
                <w:i/>
                <w:iCs/>
              </w:rPr>
              <w:t xml:space="preserve">*należy podać czas reakcji </w:t>
            </w:r>
            <w:r>
              <w:rPr>
                <w:rFonts w:cs="Arial" w:ascii="Arial" w:hAnsi="Arial" w:cstheme="majorHAnsi"/>
                <w:i/>
                <w:iCs/>
                <w:u w:val="single"/>
              </w:rPr>
              <w:t>w godzinach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</w:rPr>
            </w:pPr>
            <w:r>
              <w:rPr>
                <w:rFonts w:ascii="Tahoma" w:hAnsi="Tahoma"/>
                <w:b w:val="false"/>
                <w:bCs w:val="false"/>
                <w:sz w:val="18"/>
                <w:szCs w:val="18"/>
              </w:rPr>
              <w:t>TAK, podać</w:t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5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left="-113" w:right="0"/>
        <w:jc w:val="left"/>
        <w:rPr>
          <w:rFonts w:ascii="Arial" w:hAnsi="Arial" w:eastAsia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Uwaga : w kolumnie “WYMAGANIA GRANICZNE” - </w:t>
      </w:r>
      <w:r>
        <w:rPr>
          <w:rFonts w:cs="Arial" w:ascii="Arial" w:hAnsi="Arial"/>
          <w:b/>
          <w:sz w:val="20"/>
          <w:szCs w:val="20"/>
        </w:rPr>
        <w:t xml:space="preserve">TAK </w:t>
      </w:r>
      <w:r>
        <w:rPr>
          <w:rFonts w:cs="Arial" w:ascii="Arial" w:hAnsi="Arial"/>
          <w:sz w:val="20"/>
          <w:szCs w:val="20"/>
        </w:rPr>
        <w:t xml:space="preserve">– oznacza bezwzględny wymóg, brak żądanej opcji lub niewypełnienie pola odpowiedzi spowoduje odrzucenie oferty. </w:t>
      </w:r>
      <w:r>
        <w:rPr>
          <w:rFonts w:cs="Arial" w:ascii="Arial" w:hAnsi="Arial"/>
          <w:b/>
          <w:bCs/>
          <w:sz w:val="20"/>
          <w:szCs w:val="20"/>
        </w:rPr>
        <w:t>Dopuszcza się jedynie Pakiet wypełniony w całości.</w:t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</w:t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</w:t>
      </w:r>
      <w:r>
        <w:rPr>
          <w:rFonts w:cs="Arial" w:ascii="Arial" w:hAnsi="Arial"/>
          <w:sz w:val="20"/>
          <w:szCs w:val="20"/>
        </w:rPr>
        <w:t>..................................................................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podpis uprawnionego Przedstawiciela Wykonawcy</w:t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1134" w:right="1134" w:gutter="0" w:header="851" w:top="1410" w:footer="851" w:bottom="141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Goudy Old Style CE ATT">
    <w:charset w:val="ee"/>
    <w:family w:val="roman"/>
    <w:pitch w:val="variable"/>
  </w:font>
  <w:font w:name="Ottawa">
    <w:charset w:val="ee"/>
    <w:family w:val="roman"/>
    <w:pitch w:val="variable"/>
  </w:font>
  <w:font w:name="Verdan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Arial Narrow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CG Times">
    <w:charset w:val="ee"/>
    <w:family w:val="roman"/>
    <w:pitch w:val="variable"/>
  </w:font>
  <w:font w:name="Humnst777CnEU">
    <w:charset w:val="ee"/>
    <w:family w:val="roman"/>
    <w:pitch w:val="variable"/>
  </w:font>
  <w:font w:name="Franklin Gothic Demi">
    <w:charset w:val="ee"/>
    <w:family w:val="roman"/>
    <w:pitch w:val="variable"/>
  </w:font>
  <w:font w:name="Cambria">
    <w:charset w:val="ee"/>
    <w:family w:val="roman"/>
    <w:pitch w:val="variable"/>
  </w:font>
  <w:font w:name="Calibri Light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shd w:fill="FFFFFF" w:val="clear"/>
      </w:rPr>
      <w:t>Znak sprawy: ZP/2</w:t>
    </w:r>
    <w:r>
      <w:rPr>
        <w:shd w:fill="FFFFFF" w:val="clear"/>
      </w:rPr>
      <w:t>8</w:t>
    </w:r>
    <w:r>
      <w:rPr>
        <w:shd w:fill="FFFFFF" w:val="clear"/>
      </w:rPr>
      <w:t>/PN/25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shd w:fill="FFFFFF" w:val="clear"/>
      </w:rPr>
      <w:t>Znak sprawy: ZP/2</w:t>
    </w:r>
    <w:r>
      <w:rPr>
        <w:shd w:fill="FFFFFF" w:val="clear"/>
      </w:rPr>
      <w:t>8</w:t>
    </w:r>
    <w:r>
      <w:rPr>
        <w:shd w:fill="FFFFFF" w:val="clear"/>
      </w:rPr>
      <w:t>/PN/25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236" w:hanging="94"/>
      </w:pPr>
      <w:rPr/>
    </w:lvl>
    <w:lvl w:ilvl="1">
      <w:start w:val="0"/>
      <w:numFmt w:val="bullet"/>
      <w:lvlText w:val="•"/>
      <w:lvlJc w:val="left"/>
      <w:pPr>
        <w:tabs>
          <w:tab w:val="num" w:pos="0"/>
        </w:tabs>
        <w:ind w:left="1788" w:hanging="708"/>
      </w:pPr>
      <w:rPr>
        <w:rFonts w:ascii="Calibri Light" w:hAnsi="Calibri Light" w:cs="Calibri Light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Arial" w:hAnsi="Arial" w:cs="Arial"/>
      <w:b/>
      <w:bCs/>
      <w:sz w:val="2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360"/>
      <w:jc w:val="center"/>
      <w:outlineLvl w:val="1"/>
    </w:pPr>
    <w:rPr>
      <w:rFonts w:ascii="Arial" w:hAnsi="Arial" w:cs="Arial"/>
      <w:b/>
      <w:sz w:val="20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1z0">
    <w:name w:val="WW8Num1z0"/>
    <w:qFormat/>
    <w:rPr>
      <w:rFonts w:ascii="Times New Roman" w:hAnsi="Times New Roman" w:eastAsia="Times New Roman" w:cs="Times New Roman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Wingdings" w:hAnsi="Wingdings" w:eastAsia="Times New Roman" w:cs="Aria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Times New Roman" w:hAnsi="Times New Roman" w:eastAsia="Times New Roman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Domylnaczcionkaakapitu">
    <w:name w:val="Domyślna czcionka akapitu"/>
    <w:qFormat/>
    <w:rPr/>
  </w:style>
  <w:style w:type="character" w:styleId="WW-Absatz-Standardschriftart1">
    <w:name w:val="WW-Absatz-Standardschriftart1"/>
    <w:qFormat/>
    <w:rPr/>
  </w:style>
  <w:style w:type="character" w:styleId="PodtytuZnak">
    <w:name w:val="Podtytuł Znak"/>
    <w:qFormat/>
    <w:rPr>
      <w:rFonts w:ascii="Arial" w:hAnsi="Arial" w:cs="Arial"/>
      <w:b/>
      <w:bCs/>
      <w:sz w:val="22"/>
      <w:szCs w:val="24"/>
    </w:rPr>
  </w:style>
  <w:style w:type="character" w:styleId="q4iawc">
    <w:name w:val="q4iawc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27z0">
    <w:name w:val="WW8Num27z0"/>
    <w:qFormat/>
    <w:rPr/>
  </w:style>
  <w:style w:type="character" w:styleId="StopkaZnak">
    <w:name w:val="Stopka Znak"/>
    <w:qFormat/>
    <w:rPr>
      <w:rFonts w:ascii="Calibri" w:hAnsi="Calibri" w:eastAsia="Times New Roman" w:cs="Calibri"/>
      <w:color w:val="000000"/>
      <w:sz w:val="24"/>
      <w:szCs w:val="24"/>
    </w:rPr>
  </w:style>
  <w:style w:type="character" w:styleId="NagwekZnak">
    <w:name w:val="Nagłówek Znak"/>
    <w:qFormat/>
    <w:rPr>
      <w:rFonts w:ascii="Calibri" w:hAnsi="Calibri" w:eastAsia="Times New Roman" w:cs="Calibri"/>
      <w:color w:val="000000"/>
      <w:sz w:val="24"/>
      <w:szCs w:val="24"/>
    </w:rPr>
  </w:style>
  <w:style w:type="character" w:styleId="DefaultParagraphFont">
    <w:name w:val="Default Paragraph Font"/>
    <w:qFormat/>
    <w:rPr/>
  </w:style>
  <w:style w:type="character" w:styleId="WW8Num58z1">
    <w:name w:val="WW8Num58z1"/>
    <w:qFormat/>
    <w:rPr/>
  </w:style>
  <w:style w:type="character" w:styleId="WW8Num58z0">
    <w:name w:val="WW8Num58z0"/>
    <w:qFormat/>
    <w:rPr>
      <w:b/>
    </w:rPr>
  </w:style>
  <w:style w:type="character" w:styleId="WW8Num26z1">
    <w:name w:val="WW8Num26z1"/>
    <w:qFormat/>
    <w:rPr>
      <w:rFonts w:ascii="Times New Roman" w:hAnsi="Times New Roman" w:cs="Times New Roman"/>
      <w:color w:val="000000"/>
      <w:sz w:val="22"/>
      <w:szCs w:val="22"/>
    </w:rPr>
  </w:style>
  <w:style w:type="character" w:styleId="WW8Num26z0">
    <w:name w:val="WW8Num26z0"/>
    <w:qFormat/>
    <w:rPr>
      <w:rFonts w:ascii="Times New Roman" w:hAnsi="Times New Roman" w:eastAsia="Times New Roman" w:cs="Times New Roman"/>
      <w:b w:val="false"/>
      <w:bCs/>
      <w:sz w:val="20"/>
      <w:szCs w:val="20"/>
    </w:rPr>
  </w:style>
  <w:style w:type="character" w:styleId="Nagwek1Znak">
    <w:name w:val="Nagłówek 1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pl-PL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color w:val="000000"/>
      <w:szCs w:val="20"/>
      <w:lang w:eastAsia="pl-PL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 w:cs="Times New Roman"/>
      <w:color w:val="000000"/>
      <w:szCs w:val="20"/>
      <w:lang w:val="x-none" w:eastAsia="x-none"/>
    </w:rPr>
  </w:style>
  <w:style w:type="character" w:styleId="Nagwek5Znak">
    <w:name w:val="Nagłówek 5 Znak"/>
    <w:qFormat/>
    <w:rPr>
      <w:rFonts w:ascii="Times New Roman" w:hAnsi="Times New Roman" w:eastAsia="Times New Roman" w:cs="Times New Roman"/>
      <w:b/>
      <w:caps/>
      <w:color w:val="000000"/>
      <w:sz w:val="32"/>
      <w:szCs w:val="20"/>
      <w:u w:val="single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i/>
      <w:color w:val="000000"/>
      <w:sz w:val="24"/>
      <w:szCs w:val="20"/>
      <w:lang w:eastAsia="pl-PL"/>
    </w:rPr>
  </w:style>
  <w:style w:type="character" w:styleId="Nagwek7Znak">
    <w:name w:val="Nagłówek 7 Znak"/>
    <w:qFormat/>
    <w:rPr>
      <w:rFonts w:ascii="Arial" w:hAnsi="Arial" w:eastAsia="Times New Roman" w:cs="Times New Roman"/>
      <w:color w:val="000000"/>
      <w:szCs w:val="20"/>
      <w:lang w:eastAsia="pl-PL"/>
    </w:rPr>
  </w:style>
  <w:style w:type="character" w:styleId="Nagwek8Znak">
    <w:name w:val="Nagłówek 8 Znak"/>
    <w:qFormat/>
    <w:rPr>
      <w:rFonts w:ascii="Arial" w:hAnsi="Arial" w:eastAsia="Times New Roman" w:cs="Times New Roman"/>
      <w:i/>
      <w:color w:val="000000"/>
      <w:szCs w:val="20"/>
      <w:lang w:eastAsia="pl-PL"/>
    </w:rPr>
  </w:style>
  <w:style w:type="character" w:styleId="Nagwek9Znak">
    <w:name w:val="Nagłówek 9 Znak"/>
    <w:qFormat/>
    <w:rPr>
      <w:rFonts w:ascii="Arial" w:hAnsi="Arial" w:eastAsia="Times New Roman" w:cs="Times New Roman"/>
      <w:b/>
      <w:i/>
      <w:color w:val="000000"/>
      <w:sz w:val="18"/>
      <w:szCs w:val="20"/>
      <w:lang w:eastAsia="pl-PL"/>
    </w:rPr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color w:val="000000"/>
      <w:sz w:val="20"/>
      <w:szCs w:val="20"/>
      <w:lang w:eastAsia="pl-PL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ytuZnak">
    <w:name w:val="Tytuł Znak"/>
    <w:qFormat/>
    <w:rPr>
      <w:rFonts w:ascii="Goudy Old Style CE ATT" w:hAnsi="Goudy Old Style CE ATT" w:eastAsia="Times New Roman" w:cs="Times New Roman"/>
      <w:b/>
      <w:color w:val="000080"/>
      <w:spacing w:val="-4"/>
      <w:sz w:val="28"/>
      <w:szCs w:val="20"/>
      <w:lang w:eastAsia="pl-PL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2Znak">
    <w:name w:val="Tekst podstawowy 2 Znak"/>
    <w:qFormat/>
    <w:rPr>
      <w:rFonts w:ascii="Ottawa" w:hAnsi="Ottawa" w:eastAsia="Times New Roman" w:cs="Times New Roman"/>
      <w:color w:val="000000"/>
      <w:szCs w:val="20"/>
      <w:lang w:eastAsia="pl-PL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ZwykytekstZnak">
    <w:name w:val="Zwykły tekst Znak"/>
    <w:qFormat/>
    <w:rPr>
      <w:rFonts w:ascii="Courier New" w:hAnsi="Courier New" w:eastAsia="Times New Roman" w:cs="Times New Roman"/>
      <w:color w:val="000000"/>
      <w:sz w:val="20"/>
      <w:szCs w:val="20"/>
      <w:lang w:val="x-none" w:eastAsia="x-none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pl-PL"/>
    </w:rPr>
  </w:style>
  <w:style w:type="character" w:styleId="BezodstpwZnak">
    <w:name w:val="Bez odstępów Znak"/>
    <w:qFormat/>
    <w:rPr>
      <w:rFonts w:ascii="Calibri" w:hAnsi="Calibri" w:cs="Calibri"/>
    </w:rPr>
  </w:style>
  <w:style w:type="character" w:styleId="AkapitzlistZnak">
    <w:name w:val="Akapit z listą Znak"/>
    <w:qFormat/>
    <w:rPr>
      <w:sz w:val="24"/>
      <w:lang w:val="x-none" w:eastAsia="x-none"/>
    </w:rPr>
  </w:style>
  <w:style w:type="character" w:styleId="pktZnak">
    <w:name w:val="pkt Znak"/>
    <w:qFormat/>
    <w:rPr>
      <w:sz w:val="24"/>
      <w:szCs w:val="24"/>
    </w:rPr>
  </w:style>
  <w:style w:type="character" w:styleId="Teksttreci">
    <w:name w:val="Tekst treści_"/>
    <w:qFormat/>
    <w:rPr>
      <w:rFonts w:ascii="Verdana" w:hAnsi="Verdana" w:cs="Verdana"/>
      <w:sz w:val="19"/>
      <w:szCs w:val="19"/>
      <w:shd w:fill="FFFFFF" w:val="clear"/>
    </w:rPr>
  </w:style>
  <w:style w:type="character" w:styleId="footnotedescriptionChar">
    <w:name w:val="footnote description Char"/>
    <w:qFormat/>
    <w:rPr>
      <w:color w:val="000000"/>
      <w:sz w:val="16"/>
      <w:lang w:bidi="ne-IN"/>
    </w:rPr>
  </w:style>
  <w:style w:type="character" w:styleId="FootnoteCharacters">
    <w:name w:val="Footnote Characters"/>
    <w:qFormat/>
    <w:rPr>
      <w:rFonts w:ascii="Times New Roman" w:hAnsi="Times New Roman" w:cs="Times New Roman"/>
      <w:sz w:val="20"/>
      <w:vertAlign w:val="superscript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EndnoteCharacters">
    <w:name w:val="Endnote Characters"/>
    <w:qFormat/>
    <w:rPr>
      <w:vertAlign w:val="superscript"/>
    </w:rPr>
  </w:style>
  <w:style w:type="character" w:styleId="TeksttreciPogrubienie">
    <w:name w:val="Tekst treści + Pogrubienie"/>
    <w:qFormat/>
    <w:rPr>
      <w:rFonts w:ascii="Verdana" w:hAnsi="Verdana" w:cs="Verdana"/>
      <w:b/>
      <w:bCs/>
      <w:spacing w:val="0"/>
      <w:sz w:val="19"/>
      <w:szCs w:val="19"/>
      <w:shd w:fill="FFFFFF" w:val="clear"/>
    </w:rPr>
  </w:style>
  <w:style w:type="character" w:styleId="footnotemark">
    <w:name w:val="footnote mark"/>
    <w:qFormat/>
    <w:rPr>
      <w:rFonts w:ascii="Times New Roman" w:hAnsi="Times New Roman" w:eastAsia="Times New Roman" w:cs="Times New Roman"/>
      <w:color w:val="000000"/>
      <w:sz w:val="16"/>
      <w:vertAlign w:val="superscript"/>
    </w:rPr>
  </w:style>
  <w:style w:type="character" w:styleId="c101">
    <w:name w:val="c101"/>
    <w:qFormat/>
    <w:rPr>
      <w:rFonts w:ascii="Verdana" w:hAnsi="Verdana" w:cs="Verdana"/>
      <w:sz w:val="18"/>
      <w:szCs w:val="18"/>
    </w:rPr>
  </w:style>
  <w:style w:type="character" w:styleId="highlight">
    <w:name w:val="highligh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lb">
    <w:name w:val="a_lb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xt-justify">
    <w:name w:val="text-justif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6z2">
    <w:name w:val="WW8Num16z2"/>
    <w:qFormat/>
    <w:rPr>
      <w:rFonts w:ascii="Wingdings" w:hAnsi="Wingdings" w:cs="Wingdings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PageNumber">
    <w:name w:val="page number"/>
    <w:qFormat/>
    <w:rPr>
      <w:rFonts w:cs="Times New Roman"/>
    </w:rPr>
  </w:style>
  <w:style w:type="character" w:styleId="Strong">
    <w:name w:val="Strong"/>
    <w:qFormat/>
    <w:rPr>
      <w:rFonts w:cs="Times New Roman"/>
      <w:b/>
      <w:bCs/>
    </w:rPr>
  </w:style>
  <w:style w:type="character" w:styleId="timark">
    <w:name w:val="timark"/>
    <w:qFormat/>
    <w:rPr>
      <w:rFonts w:cs="Times New Roman"/>
    </w:rPr>
  </w:style>
  <w:style w:type="character" w:styleId="nomark">
    <w:name w:val="nomark"/>
    <w:qFormat/>
    <w:rPr>
      <w:rFonts w:cs="Times New Roman"/>
    </w:rPr>
  </w:style>
  <w:style w:type="character" w:styleId="symbol1">
    <w:name w:val="symbol1"/>
    <w:qFormat/>
    <w:rPr>
      <w:rFonts w:ascii="Courier New" w:hAnsi="Courier New" w:cs="Courier New"/>
      <w:b/>
      <w:bCs/>
      <w:sz w:val="14"/>
      <w:szCs w:val="14"/>
    </w:rPr>
  </w:style>
  <w:style w:type="character" w:styleId="hps">
    <w:name w:val="hps"/>
    <w:qFormat/>
    <w:rPr>
      <w:rFonts w:cs="Times New Roman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TMLCode">
    <w:name w:val="HTML Code"/>
    <w:qFormat/>
    <w:rPr>
      <w:rFonts w:ascii="Courier New" w:hAnsi="Courier New" w:eastAsia="Times New Roman" w:cs="Courier New"/>
      <w:color w:val="000000"/>
      <w:sz w:val="20"/>
      <w:szCs w:val="20"/>
    </w:rPr>
  </w:style>
  <w:style w:type="character" w:styleId="highlighted">
    <w:name w:val="highlighted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36z1">
    <w:name w:val="WW8Num36z1"/>
    <w:qFormat/>
    <w:rPr>
      <w:b w:val="false"/>
      <w:bCs/>
    </w:rPr>
  </w:style>
  <w:style w:type="character" w:styleId="WW8Num36z0">
    <w:name w:val="WW8Num36z0"/>
    <w:qFormat/>
    <w:rPr>
      <w:b/>
    </w:rPr>
  </w:style>
  <w:style w:type="character" w:styleId="WW8Num37z1">
    <w:name w:val="WW8Num37z1"/>
    <w:qFormat/>
    <w:rPr>
      <w:b w:val="false"/>
      <w:bCs/>
    </w:rPr>
  </w:style>
  <w:style w:type="character" w:styleId="WW8Num37z0">
    <w:name w:val="WW8Num37z0"/>
    <w:qFormat/>
    <w:rPr>
      <w:b/>
    </w:rPr>
  </w:style>
  <w:style w:type="character" w:styleId="WW8Num56z0">
    <w:name w:val="WW8Num56z0"/>
    <w:qFormat/>
    <w:rPr/>
  </w:style>
  <w:style w:type="character" w:styleId="WW8Num46z0">
    <w:name w:val="WW8Num46z0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/>
    </w:rPr>
  </w:style>
  <w:style w:type="character" w:styleId="WW8Num30z5">
    <w:name w:val="WW8Num30z5"/>
    <w:qFormat/>
    <w:rPr/>
  </w:style>
  <w:style w:type="character" w:styleId="WW8Num30z4">
    <w:name w:val="WW8Num30z4"/>
    <w:qFormat/>
    <w:rPr>
      <w:rFonts w:ascii="Calibri" w:hAnsi="Calibri" w:cs="Calibri"/>
      <w:color w:val="000000"/>
    </w:rPr>
  </w:style>
  <w:style w:type="character" w:styleId="WW8Num30z3">
    <w:name w:val="WW8Num30z3"/>
    <w:qFormat/>
    <w:rPr>
      <w:b w:val="false"/>
    </w:rPr>
  </w:style>
  <w:style w:type="character" w:styleId="WW8Num30z2">
    <w:name w:val="WW8Num30z2"/>
    <w:qFormat/>
    <w:rPr>
      <w:b w:val="false"/>
      <w:i w:val="false"/>
      <w:color w:val="000000"/>
    </w:rPr>
  </w:style>
  <w:style w:type="character" w:styleId="WW8Num30z1">
    <w:name w:val="WW8Num30z1"/>
    <w:qFormat/>
    <w:rPr>
      <w:rFonts w:ascii="Verdana" w:hAnsi="Verdana" w:cs="Verdana"/>
      <w:b w:val="false"/>
      <w:color w:val="000000"/>
    </w:rPr>
  </w:style>
  <w:style w:type="character" w:styleId="WW8Num30z0">
    <w:name w:val="WW8Num30z0"/>
    <w:qFormat/>
    <w:rPr>
      <w:rFonts w:ascii="Calibri" w:hAnsi="Calibri" w:cs="Calibri"/>
      <w:color w:val="000000"/>
      <w:sz w:val="20"/>
      <w:szCs w:val="20"/>
    </w:rPr>
  </w:style>
  <w:style w:type="character" w:styleId="WW8Num27z3">
    <w:name w:val="WW8Num27z3"/>
    <w:qFormat/>
    <w:rPr>
      <w:b w:val="false"/>
      <w:bCs w:val="false"/>
    </w:rPr>
  </w:style>
  <w:style w:type="character" w:styleId="WW8Num27z2">
    <w:name w:val="WW8Num27z2"/>
    <w:qFormat/>
    <w:rPr>
      <w:b w:val="false"/>
      <w:bCs/>
    </w:rPr>
  </w:style>
  <w:style w:type="character" w:styleId="WW8Num27z1">
    <w:name w:val="WW8Num27z1"/>
    <w:qFormat/>
    <w:rPr>
      <w:b w:val="false"/>
      <w:bCs/>
      <w:color w:val="000000"/>
      <w:sz w:val="20"/>
      <w:szCs w:val="20"/>
    </w:rPr>
  </w:style>
  <w:style w:type="character" w:styleId="FontStyle83">
    <w:name w:val="Font Style83"/>
    <w:qFormat/>
    <w:rPr>
      <w:rFonts w:ascii="Times New Roman" w:hAnsi="Times New Roman" w:cs="Times New Roman"/>
      <w:sz w:val="18"/>
      <w:szCs w:val="18"/>
    </w:rPr>
  </w:style>
  <w:style w:type="character" w:styleId="WW-Znakiprzypiswkocowych">
    <w:name w:val="WW-Znaki przypisów końcowych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TekstdymkaZnak">
    <w:name w:val="Tekst dymka Znak"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0">
    <w:name w:val="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Times New Roman" w:hAnsi="Times New Roman" w:cs="Times New Roman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1">
    <w:name w:val="WW8Num16z1"/>
    <w:qFormat/>
    <w:rPr>
      <w:rFonts w:ascii="Times New Roman" w:hAnsi="Times New Roman" w:cs="Times New Roman"/>
    </w:rPr>
  </w:style>
  <w:style w:type="character" w:styleId="WW8Num16z0">
    <w:name w:val="WW8Num16z0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0z1">
    <w:name w:val="WW8Num10z1"/>
    <w:qFormat/>
    <w:rPr>
      <w:b w:val="false"/>
      <w:bCs/>
    </w:rPr>
  </w:style>
  <w:style w:type="character" w:styleId="WW8Num10z0">
    <w:name w:val="WW8Num10z0"/>
    <w:qFormat/>
    <w:rPr>
      <w:b/>
    </w:rPr>
  </w:style>
  <w:style w:type="character" w:styleId="WW8Num6z4">
    <w:name w:val="WW8Num6z4"/>
    <w:qFormat/>
    <w:rPr>
      <w:rFonts w:ascii="Calibri" w:hAnsi="Calibri" w:cs="Calibri"/>
      <w:color w:val="000000"/>
    </w:rPr>
  </w:style>
  <w:style w:type="character" w:styleId="WW8Num6z3">
    <w:name w:val="WW8Num6z3"/>
    <w:qFormat/>
    <w:rPr>
      <w:b w:val="false"/>
    </w:rPr>
  </w:style>
  <w:style w:type="character" w:styleId="WW8Num6z2">
    <w:name w:val="WW8Num6z2"/>
    <w:qFormat/>
    <w:rPr>
      <w:b w:val="false"/>
      <w:i w:val="false"/>
      <w:color w:val="000000"/>
    </w:rPr>
  </w:style>
  <w:style w:type="character" w:styleId="WW8Num6z1">
    <w:name w:val="WW8Num6z1"/>
    <w:qFormat/>
    <w:rPr>
      <w:rFonts w:ascii="Verdana" w:hAnsi="Verdana" w:cs="Verdana"/>
      <w:b w:val="false"/>
      <w:color w:val="000000"/>
    </w:rPr>
  </w:style>
  <w:style w:type="character" w:styleId="WW8Num6z0">
    <w:name w:val="WW8Num6z0"/>
    <w:qFormat/>
    <w:rPr>
      <w:rFonts w:ascii="Calibri" w:hAnsi="Calibri" w:cs="Calibri"/>
      <w:color w:val="000000"/>
      <w:sz w:val="20"/>
      <w:szCs w:val="20"/>
    </w:rPr>
  </w:style>
  <w:style w:type="character" w:styleId="WW8Num3z3">
    <w:name w:val="WW8Num3z3"/>
    <w:qFormat/>
    <w:rPr>
      <w:b w:val="false"/>
      <w:bCs/>
    </w:rPr>
  </w:style>
  <w:style w:type="character" w:styleId="Domylnaczcionkaakapitu18">
    <w:name w:val="Domyślna czcionka akapitu18"/>
    <w:qFormat/>
    <w:rPr/>
  </w:style>
  <w:style w:type="paragraph" w:styleId="Nagwek">
    <w:name w:val="Nagłówek"/>
    <w:basedOn w:val="Normal"/>
    <w:next w:val="BodyText"/>
    <w:qFormat/>
    <w:pPr>
      <w:jc w:val="center"/>
    </w:pPr>
    <w:rPr>
      <w:rFonts w:ascii="Arial" w:hAnsi="Arial" w:cs="Arial"/>
      <w:b/>
      <w:bCs/>
      <w:sz w:val="22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next w:val="Normal"/>
    <w:qFormat/>
    <w:pPr>
      <w:spacing w:lineRule="exact" w:line="240" w:before="0" w:after="200"/>
      <w:jc w:val="both"/>
    </w:pPr>
    <w:rPr>
      <w:rFonts w:ascii="Verdana" w:hAnsi="Verdana" w:eastAsia="Calibri" w:cs="Times New Roman"/>
      <w:b/>
      <w:bCs/>
      <w:color w:val="4F81BD"/>
      <w:sz w:val="18"/>
      <w:szCs w:val="18"/>
      <w:lang w:eastAsia="pl-PL"/>
    </w:rPr>
  </w:style>
  <w:style w:type="paragraph" w:styleId="Indeks">
    <w:name w:val="Indeks"/>
    <w:basedOn w:val="Normal"/>
    <w:qFormat/>
    <w:pPr>
      <w:suppressLineNumbers/>
    </w:pPr>
    <w:rPr>
      <w:rFonts w:cs="Mangal"/>
      <w:lang w:val="zxx" w:eastAsia="zxx" w:bidi="zxx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Subtitle">
    <w:name w:val="Subtitle"/>
    <w:basedOn w:val="Normal"/>
    <w:next w:val="BodyText"/>
    <w:qFormat/>
    <w:pPr/>
    <w:rPr>
      <w:rFonts w:ascii="Arial" w:hAnsi="Arial" w:cs="Arial"/>
      <w:b/>
      <w:bCs/>
      <w:sz w:val="22"/>
    </w:rPr>
  </w:style>
  <w:style w:type="paragraph" w:styleId="Tekstpodstawowywcity3">
    <w:name w:val="Tekst podstawowy wcięty 3"/>
    <w:basedOn w:val="Normal"/>
    <w:qFormat/>
    <w:pPr>
      <w:ind w:firstLine="300" w:left="0" w:right="0"/>
      <w:jc w:val="both"/>
    </w:pPr>
    <w:rPr>
      <w:kern w:val="2"/>
    </w:rPr>
  </w:style>
  <w:style w:type="paragraph" w:styleId="Domylny">
    <w:name w:val="Domyślny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Gwkaistopka"/>
    <w:pPr>
      <w:suppressLineNumbers/>
    </w:pPr>
    <w:rPr/>
  </w:style>
  <w:style w:type="paragraph" w:styleId="Standard">
    <w:name w:val="Standard"/>
    <w:basedOn w:val="Normal"/>
    <w:qFormat/>
    <w:pPr>
      <w:spacing w:lineRule="auto" w:line="252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qFormat/>
    <w:pPr>
      <w:spacing w:lineRule="exact" w:line="259" w:before="0" w:after="160"/>
      <w:ind w:hanging="0" w:left="720" w:right="0"/>
      <w:contextualSpacing/>
    </w:pPr>
    <w:rPr>
      <w:rFonts w:ascii="Calibri" w:hAnsi="Calibri" w:eastAsia="Calibri" w:cs="Calibri"/>
      <w:sz w:val="22"/>
      <w:szCs w:val="22"/>
    </w:rPr>
  </w:style>
  <w:style w:type="paragraph" w:styleId="default1">
    <w:name w:val="default1"/>
    <w:basedOn w:val="Normal"/>
    <w:qFormat/>
    <w:pPr/>
    <w:rPr>
      <w:rFonts w:ascii="Calibri" w:hAnsi="Calibri" w:eastAsia="Calibri" w:cs="Calibri"/>
      <w:color w:val="000000"/>
    </w:rPr>
  </w:style>
  <w:style w:type="paragraph" w:styleId="Footer">
    <w:name w:val="footer"/>
    <w:basedOn w:val="Gwkaistopka"/>
    <w:pPr>
      <w:suppressLineNumbers/>
    </w:pPr>
    <w:rPr/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msonormal">
    <w:name w:val="msonormal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NormalWeb">
    <w:name w:val="Normal (Web)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CommentText">
    <w:name w:val="annotation text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BodyText2">
    <w:name w:val="Body Text 2"/>
    <w:basedOn w:val="Normal"/>
    <w:qFormat/>
    <w:pPr>
      <w:tabs>
        <w:tab w:val="clear" w:pos="709"/>
        <w:tab w:val="left" w:pos="993" w:leader="none"/>
      </w:tabs>
      <w:spacing w:lineRule="exact" w:line="240" w:before="0" w:after="0"/>
      <w:jc w:val="both"/>
    </w:pPr>
    <w:rPr>
      <w:rFonts w:ascii="Ottawa" w:hAnsi="Ottawa" w:eastAsia="Times New Roman" w:cs="Times New Roman"/>
      <w:szCs w:val="20"/>
      <w:lang w:eastAsia="pl-PL"/>
    </w:rPr>
  </w:style>
  <w:style w:type="paragraph" w:styleId="BodyText3">
    <w:name w:val="Body Text 3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odyTextIndent2">
    <w:name w:val="Body Text Indent 2"/>
    <w:basedOn w:val="Normal"/>
    <w:qFormat/>
    <w:pPr>
      <w:spacing w:lineRule="exact" w:line="240" w:before="0" w:after="0"/>
      <w:ind w:hanging="0" w:left="708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odyTextIndent3">
    <w:name w:val="Body Text Indent 3"/>
    <w:basedOn w:val="Normal"/>
    <w:qFormat/>
    <w:pPr>
      <w:spacing w:lineRule="exact" w:line="240" w:before="0" w:after="0"/>
      <w:ind w:firstLine="426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lockText">
    <w:name w:val="Block Text"/>
    <w:basedOn w:val="Normal"/>
    <w:qFormat/>
    <w:pPr>
      <w:tabs>
        <w:tab w:val="left" w:pos="709" w:leader="none"/>
      </w:tabs>
      <w:spacing w:lineRule="exact" w:line="240" w:before="0" w:after="0"/>
      <w:ind w:hanging="0" w:left="720" w:right="-3"/>
      <w:jc w:val="both"/>
    </w:pPr>
    <w:rPr>
      <w:rFonts w:ascii="Times New Roman" w:hAnsi="Times New Roman" w:eastAsia="Times New Roman" w:cs="Times New Roman"/>
      <w:b/>
      <w:color w:val="000000"/>
      <w:lang w:eastAsia="pl-PL"/>
    </w:rPr>
  </w:style>
  <w:style w:type="paragraph" w:styleId="PlainText">
    <w:name w:val="Plain Text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annotationsubject">
    <w:name w:val="annotation subject"/>
    <w:qFormat/>
    <w:pPr>
      <w:widowControl w:val="false"/>
      <w:suppressAutoHyphens w:val="true"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0"/>
      <w:szCs w:val="20"/>
      <w:lang w:val="pl-PL" w:eastAsia="pl-PL" w:bidi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pl-PL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0" w:cs="Calibri"/>
      <w:color w:val="auto"/>
      <w:kern w:val="2"/>
      <w:sz w:val="24"/>
      <w:szCs w:val="24"/>
      <w:lang w:val="pl-PL" w:eastAsia="zh-CN" w:bidi="hi-IN"/>
    </w:rPr>
  </w:style>
  <w:style w:type="paragraph" w:styleId="Rozdzia1">
    <w:name w:val="Rozdział1"/>
    <w:basedOn w:val="Normal"/>
    <w:qFormat/>
    <w:pPr>
      <w:spacing w:lineRule="exact" w:line="240" w:before="0" w:after="0"/>
      <w:ind w:hanging="284" w:left="284"/>
    </w:pPr>
    <w:rPr>
      <w:rFonts w:ascii="Times New Roman" w:hAnsi="Times New Roman" w:eastAsia="Times New Roman" w:cs="Times New Roman"/>
      <w:b/>
      <w:sz w:val="28"/>
      <w:szCs w:val="20"/>
      <w:u w:val="single"/>
      <w:lang w:eastAsia="pl-PL"/>
    </w:rPr>
  </w:style>
  <w:style w:type="paragraph" w:styleId="Wypunktowanie">
    <w:name w:val="Wypunktowanie"/>
    <w:basedOn w:val="Normal"/>
    <w:qFormat/>
    <w:pPr>
      <w:tabs>
        <w:tab w:val="clear" w:pos="709"/>
        <w:tab w:val="left" w:pos="360" w:leader="none"/>
      </w:tabs>
      <w:spacing w:lineRule="exact" w:line="240" w:before="0" w:after="0"/>
      <w:ind w:hanging="360" w:left="360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t">
    <w:name w:val="t"/>
    <w:basedOn w:val="Normal"/>
    <w:qFormat/>
    <w:pPr>
      <w:spacing w:lineRule="exact" w:line="240" w:before="100" w:after="100"/>
      <w:ind w:hanging="0" w:right="170"/>
      <w:jc w:val="both"/>
    </w:pPr>
    <w:rPr>
      <w:rFonts w:ascii="Times New Roman" w:hAnsi="Times New Roman" w:eastAsia="Times New Roman" w:cs="Times New Roman"/>
      <w:b/>
      <w:color w:val="000000"/>
      <w:szCs w:val="16"/>
      <w:lang w:eastAsia="pl-PL"/>
    </w:rPr>
  </w:style>
  <w:style w:type="paragraph" w:styleId="WW-Tekstpodstawowywcity2">
    <w:name w:val="WW-Tekst podstawowy wcięty 2"/>
    <w:basedOn w:val="Normal"/>
    <w:qFormat/>
    <w:pPr>
      <w:spacing w:lineRule="exact" w:line="240" w:before="0" w:after="0"/>
      <w:ind w:firstLine="1" w:left="284"/>
      <w:jc w:val="both"/>
    </w:pPr>
    <w:rPr>
      <w:rFonts w:ascii="Arial Narrow" w:hAnsi="Arial Narrow" w:eastAsia="Times New Roman" w:cs="Times New Roman"/>
      <w:szCs w:val="20"/>
      <w:lang w:eastAsia="pl-PL"/>
    </w:rPr>
  </w:style>
  <w:style w:type="paragraph" w:styleId="ZnakZnakZnakZnak">
    <w:name w:val="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xl39">
    <w:name w:val="xl39"/>
    <w:basedOn w:val="Normal"/>
    <w:qFormat/>
    <w:pPr>
      <w:pBdr>
        <w:right w:val="single" w:sz="4" w:space="0" w:color="000000"/>
      </w:pBdr>
      <w:spacing w:lineRule="exact" w:line="240" w:before="100" w:after="100"/>
    </w:pPr>
    <w:rPr>
      <w:rFonts w:ascii="Arial" w:hAnsi="Arial" w:eastAsia="Arial Unicode MS" w:cs="Arial"/>
      <w:lang w:eastAsia="pl-PL"/>
    </w:rPr>
  </w:style>
  <w:style w:type="paragraph" w:styleId="Tekstpodstawowy21">
    <w:name w:val="Tekst podstawowy 21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b/>
      <w:szCs w:val="20"/>
      <w:lang w:eastAsia="pl-PL"/>
    </w:rPr>
  </w:style>
  <w:style w:type="paragraph" w:styleId="Normalny1">
    <w:name w:val="Normalny1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Lucida Sans Unicode" w:cs="Times New Roman"/>
      <w:lang w:eastAsia="pl-PL"/>
    </w:rPr>
  </w:style>
  <w:style w:type="paragraph" w:styleId="ZnakZnak1ZnakZnakZnakZnak">
    <w:name w:val="Znak Znak1 Znak Znak Znak Znak"/>
    <w:basedOn w:val="Normal"/>
    <w:qFormat/>
    <w:pPr>
      <w:spacing w:lineRule="exact" w:line="240" w:before="0" w:after="0"/>
    </w:pPr>
    <w:rPr>
      <w:rFonts w:ascii="Arial" w:hAnsi="Arial" w:eastAsia="Times New Roman" w:cs="Arial"/>
      <w:lang w:eastAsia="pl-PL"/>
    </w:rPr>
  </w:style>
  <w:style w:type="paragraph" w:styleId="Zwykytekst1">
    <w:name w:val="Zwykły tekst1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eastAsia="pl-PL"/>
    </w:rPr>
  </w:style>
  <w:style w:type="paragraph" w:styleId="ZnakZnakZnakZnakZnakZnakZnakZnak">
    <w:name w:val="Znak Znak Znak Znak 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divpoint">
    <w:name w:val="div.point"/>
    <w:qFormat/>
    <w:pPr>
      <w:widowControl w:val="false"/>
      <w:suppressAutoHyphens w:val="true"/>
      <w:bidi w:val="0"/>
      <w:spacing w:lineRule="atLeast" w:line="40" w:before="0" w:after="0"/>
      <w:jc w:val="left"/>
    </w:pPr>
    <w:rPr>
      <w:rFonts w:ascii="Helvetica" w:hAnsi="Helvetica" w:eastAsia="Times New Roman" w:cs="Helvetica"/>
      <w:color w:val="000000"/>
      <w:kern w:val="2"/>
      <w:sz w:val="18"/>
      <w:szCs w:val="18"/>
      <w:lang w:val="pl-PL" w:eastAsia="pl-PL" w:bidi="hi-IN"/>
    </w:rPr>
  </w:style>
  <w:style w:type="paragraph" w:styleId="Tekstpodstawowy31">
    <w:name w:val="Tekst podstawowy 31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Texte1xx">
    <w:name w:val="Texte 1.xx"/>
    <w:basedOn w:val="Normal"/>
    <w:qFormat/>
    <w:pPr>
      <w:spacing w:lineRule="exact" w:line="240" w:before="120" w:after="120"/>
      <w:ind w:firstLine="1" w:left="1418"/>
      <w:jc w:val="both"/>
    </w:pPr>
    <w:rPr>
      <w:rFonts w:ascii="Arial" w:hAnsi="Arial" w:eastAsia="Times New Roman" w:cs="Times New Roman"/>
      <w:szCs w:val="20"/>
      <w:lang w:eastAsia="ar-SA"/>
    </w:rPr>
  </w:style>
  <w:style w:type="paragraph" w:styleId="text-justify1">
    <w:name w:val="text-justify1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 w:bidi="ne-IN"/>
    </w:rPr>
  </w:style>
  <w:style w:type="paragraph" w:styleId="Nagwek5">
    <w:name w:val="Nagłówek5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4">
    <w:name w:val="Podpis4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4">
    <w:name w:val="Nagłówek4"/>
    <w:basedOn w:val="Normal"/>
    <w:qFormat/>
    <w:pPr>
      <w:keepNext w:val="true"/>
      <w:spacing w:lineRule="exact" w:line="240" w:before="240" w:after="120"/>
    </w:pPr>
    <w:rPr>
      <w:rFonts w:ascii="Liberation Sans" w:hAnsi="Liberation Sans" w:eastAsia="Microsoft YaHei" w:cs="Liberation Sans"/>
      <w:sz w:val="28"/>
      <w:szCs w:val="28"/>
      <w:lang w:eastAsia="ar-SA"/>
    </w:rPr>
  </w:style>
  <w:style w:type="paragraph" w:styleId="Legenda1">
    <w:name w:val="Legenda1"/>
    <w:basedOn w:val="Normal"/>
    <w:qFormat/>
    <w:pPr>
      <w:spacing w:lineRule="exact" w:line="240" w:before="120" w:after="120"/>
    </w:pPr>
    <w:rPr>
      <w:rFonts w:ascii="Times New Roman" w:hAnsi="Times New Roman" w:eastAsia="Times New Roman" w:cs="Times New Roman"/>
      <w:i/>
      <w:iCs/>
      <w:lang w:eastAsia="ar-SA"/>
    </w:rPr>
  </w:style>
  <w:style w:type="paragraph" w:styleId="Nagwek3">
    <w:name w:val="Nagłówek3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3">
    <w:name w:val="Podpis3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2">
    <w:name w:val="Nagłówek2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2">
    <w:name w:val="Podpis2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TableParagraph">
    <w:name w:val="Table Paragraph"/>
    <w:basedOn w:val="Normal"/>
    <w:qFormat/>
    <w:pPr>
      <w:widowControl w:val="false"/>
      <w:spacing w:lineRule="exact" w:line="240" w:before="0" w:after="0"/>
    </w:pPr>
    <w:rPr>
      <w:rFonts w:ascii="Calibri" w:hAnsi="Calibri" w:eastAsia="Calibri" w:cs="Times New Roman"/>
      <w:lang w:val="en-US" w:eastAsia="ar-SA"/>
    </w:rPr>
  </w:style>
  <w:style w:type="paragraph" w:styleId="LISTA">
    <w:name w:val="LISTA"/>
    <w:basedOn w:val="Normal"/>
    <w:qFormat/>
    <w:pPr>
      <w:spacing w:lineRule="exact" w:line="240" w:before="0" w:after="0"/>
    </w:pPr>
    <w:rPr>
      <w:rFonts w:ascii="Arial" w:hAnsi="Arial" w:eastAsia="Times New Roman" w:cs="Times New Roman"/>
      <w:color w:val="000000"/>
      <w:sz w:val="16"/>
      <w:szCs w:val="20"/>
      <w:lang w:eastAsia="pl-PL"/>
    </w:rPr>
  </w:style>
  <w:style w:type="paragraph" w:styleId="Nagwektabeli1">
    <w:name w:val="Nag?ówek tabeli"/>
    <w:basedOn w:val="Normal"/>
    <w:qFormat/>
    <w:pPr>
      <w:widowControl w:val="false"/>
      <w:spacing w:lineRule="exact" w:line="240" w:before="0" w:after="120"/>
      <w:jc w:val="center"/>
    </w:pPr>
    <w:rPr>
      <w:rFonts w:ascii="Times New Roman" w:hAnsi="Times New Roman" w:eastAsia="Times New Roman" w:cs="Times New Roman"/>
      <w:b/>
      <w:i/>
      <w:color w:val="000000"/>
      <w:szCs w:val="20"/>
      <w:lang w:eastAsia="pl-PL"/>
    </w:rPr>
  </w:style>
  <w:style w:type="paragraph" w:styleId="font5">
    <w:name w:val="font5"/>
    <w:basedOn w:val="Normal"/>
    <w:qFormat/>
    <w:pPr>
      <w:spacing w:lineRule="exact" w:line="240" w:before="100" w:after="100"/>
    </w:pPr>
    <w:rPr>
      <w:rFonts w:ascii="Arial" w:hAnsi="Arial" w:eastAsia="Calibri" w:cs="Arial"/>
      <w:sz w:val="20"/>
      <w:szCs w:val="20"/>
      <w:lang w:eastAsia="pl-PL"/>
    </w:rPr>
  </w:style>
  <w:style w:type="paragraph" w:styleId="font6">
    <w:name w:val="font6"/>
    <w:basedOn w:val="Normal"/>
    <w:qFormat/>
    <w:pPr>
      <w:spacing w:lineRule="exact" w:line="240" w:before="100" w:after="100"/>
    </w:pPr>
    <w:rPr>
      <w:rFonts w:ascii="Arial" w:hAnsi="Arial" w:eastAsia="Calibri" w:cs="Arial"/>
      <w:b/>
      <w:bCs/>
      <w:sz w:val="20"/>
      <w:szCs w:val="20"/>
      <w:lang w:eastAsia="pl-PL"/>
    </w:rPr>
  </w:style>
  <w:style w:type="paragraph" w:styleId="font7">
    <w:name w:val="font7"/>
    <w:basedOn w:val="Normal"/>
    <w:qFormat/>
    <w:pPr>
      <w:spacing w:lineRule="exact" w:line="240" w:before="100" w:after="100"/>
    </w:pPr>
    <w:rPr>
      <w:rFonts w:ascii="Arial" w:hAnsi="Arial" w:eastAsia="Calibri" w:cs="Arial"/>
      <w:sz w:val="20"/>
      <w:szCs w:val="20"/>
      <w:lang w:eastAsia="pl-PL"/>
    </w:rPr>
  </w:style>
  <w:style w:type="paragraph" w:styleId="xl24">
    <w:name w:val="xl24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25">
    <w:name w:val="xl25"/>
    <w:basedOn w:val="Normal"/>
    <w:qFormat/>
    <w:pP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6">
    <w:name w:val="xl26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7">
    <w:name w:val="xl2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8">
    <w:name w:val="xl2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9">
    <w:name w:val="xl29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30">
    <w:name w:val="xl3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1">
    <w:name w:val="xl31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2">
    <w:name w:val="xl3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3">
    <w:name w:val="xl3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4">
    <w:name w:val="xl34"/>
    <w:basedOn w:val="Normal"/>
    <w:qFormat/>
    <w:pPr>
      <w:pBdr>
        <w:top w:val="single" w:sz="4" w:space="0" w:color="000000"/>
        <w:lef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5">
    <w:name w:val="xl35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6">
    <w:name w:val="xl3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7">
    <w:name w:val="xl3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8">
    <w:name w:val="xl38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40">
    <w:name w:val="xl40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1">
    <w:name w:val="xl4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2">
    <w:name w:val="xl42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3">
    <w:name w:val="xl43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4">
    <w:name w:val="xl44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45">
    <w:name w:val="xl4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6">
    <w:name w:val="xl4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47">
    <w:name w:val="xl4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8">
    <w:name w:val="xl4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49">
    <w:name w:val="xl4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0">
    <w:name w:val="xl50"/>
    <w:basedOn w:val="Normal"/>
    <w:qFormat/>
    <w:pP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51">
    <w:name w:val="xl51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2">
    <w:name w:val="xl52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53">
    <w:name w:val="xl53"/>
    <w:basedOn w:val="Normal"/>
    <w:qFormat/>
    <w:pPr>
      <w:pBdr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4">
    <w:name w:val="xl54"/>
    <w:basedOn w:val="Normal"/>
    <w:qFormat/>
    <w:pPr>
      <w:pBdr>
        <w:bottom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55">
    <w:name w:val="xl55"/>
    <w:basedOn w:val="Normal"/>
    <w:qFormat/>
    <w:pPr>
      <w:pBdr>
        <w:top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6">
    <w:name w:val="xl5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57">
    <w:name w:val="xl57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8">
    <w:name w:val="xl58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59">
    <w:name w:val="xl59"/>
    <w:basedOn w:val="Normal"/>
    <w:qFormat/>
    <w:pPr>
      <w:spacing w:lineRule="exact" w:line="240" w:before="100" w:after="100"/>
      <w:jc w:val="right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60">
    <w:name w:val="xl60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61">
    <w:name w:val="xl61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2">
    <w:name w:val="xl62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3">
    <w:name w:val="xl63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color w:val="000000"/>
      <w:lang w:eastAsia="pl-PL"/>
    </w:rPr>
  </w:style>
  <w:style w:type="paragraph" w:styleId="xl64">
    <w:name w:val="xl64"/>
    <w:basedOn w:val="Normal"/>
    <w:qFormat/>
    <w:pPr>
      <w:pBdr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color w:val="000000"/>
      <w:lang w:eastAsia="pl-PL"/>
    </w:rPr>
  </w:style>
  <w:style w:type="paragraph" w:styleId="xl65">
    <w:name w:val="xl65"/>
    <w:basedOn w:val="Normal"/>
    <w:qFormat/>
    <w:pPr>
      <w:spacing w:lineRule="exact" w:line="240" w:before="100" w:after="100"/>
      <w:jc w:val="both"/>
      <w:textAlignment w:val="center"/>
    </w:pPr>
    <w:rPr>
      <w:rFonts w:ascii="Arial" w:hAnsi="Arial" w:eastAsia="Calibri" w:cs="Arial"/>
      <w:lang w:eastAsia="pl-PL"/>
    </w:rPr>
  </w:style>
  <w:style w:type="paragraph" w:styleId="xl66">
    <w:name w:val="xl66"/>
    <w:basedOn w:val="Normal"/>
    <w:qFormat/>
    <w:pPr>
      <w:pBdr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7">
    <w:name w:val="xl6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69">
    <w:name w:val="xl6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0">
    <w:name w:val="xl70"/>
    <w:basedOn w:val="Normal"/>
    <w:qFormat/>
    <w:pPr>
      <w:spacing w:lineRule="exact" w:line="240" w:before="100" w:after="100"/>
    </w:pPr>
    <w:rPr>
      <w:rFonts w:ascii="Arial" w:hAnsi="Arial" w:eastAsia="Calibri" w:cs="Arial"/>
      <w:lang w:eastAsia="pl-PL"/>
    </w:rPr>
  </w:style>
  <w:style w:type="paragraph" w:styleId="xl71">
    <w:name w:val="xl71"/>
    <w:basedOn w:val="Normal"/>
    <w:qFormat/>
    <w:pPr>
      <w:spacing w:lineRule="exact" w:line="240" w:before="100" w:after="100"/>
      <w:jc w:val="both"/>
    </w:pPr>
    <w:rPr>
      <w:rFonts w:ascii="Arial" w:hAnsi="Arial" w:eastAsia="Calibri" w:cs="Arial"/>
      <w:lang w:eastAsia="pl-PL"/>
    </w:rPr>
  </w:style>
  <w:style w:type="paragraph" w:styleId="xl72">
    <w:name w:val="xl72"/>
    <w:basedOn w:val="Normal"/>
    <w:qFormat/>
    <w:pPr>
      <w:pBdr>
        <w:top w:val="single" w:sz="4" w:space="0" w:color="000000"/>
        <w:lef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3">
    <w:name w:val="xl73"/>
    <w:basedOn w:val="Normal"/>
    <w:qFormat/>
    <w:pPr>
      <w:pBdr>
        <w:left w:val="single" w:sz="4" w:space="0" w:color="000000"/>
        <w:bottom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4">
    <w:name w:val="xl74"/>
    <w:basedOn w:val="Normal"/>
    <w:qFormat/>
    <w:pPr>
      <w:spacing w:lineRule="exact" w:line="240" w:before="100" w:after="100"/>
    </w:pPr>
    <w:rPr>
      <w:rFonts w:ascii="Arial" w:hAnsi="Arial" w:eastAsia="Calibri" w:cs="Arial"/>
      <w:b/>
      <w:bCs/>
      <w:lang w:eastAsia="pl-PL"/>
    </w:rPr>
  </w:style>
  <w:style w:type="paragraph" w:styleId="xl75">
    <w:name w:val="xl75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76">
    <w:name w:val="xl76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7">
    <w:name w:val="xl7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8">
    <w:name w:val="xl7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9">
    <w:name w:val="xl7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FR1">
    <w:name w:val="FR1"/>
    <w:qFormat/>
    <w:pPr>
      <w:widowControl w:val="false"/>
      <w:suppressAutoHyphens w:val="true"/>
      <w:bidi w:val="0"/>
      <w:spacing w:lineRule="auto" w:line="240" w:before="20" w:after="0"/>
      <w:ind w:hanging="0" w:left="36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8"/>
      <w:szCs w:val="28"/>
      <w:lang w:val="pl-PL" w:eastAsia="pl-PL" w:bidi="hi-IN"/>
    </w:rPr>
  </w:style>
  <w:style w:type="paragraph" w:styleId="NA">
    <w:name w:val="N/A"/>
    <w:basedOn w:val="Normal"/>
    <w:qFormat/>
    <w:pPr>
      <w:tabs>
        <w:tab w:val="clear" w:pos="709"/>
        <w:tab w:val="left" w:pos="9000" w:leader="none"/>
        <w:tab w:val="right" w:pos="9360" w:leader="none"/>
      </w:tabs>
      <w:spacing w:lineRule="exact" w:line="240" w:before="0" w:after="0"/>
    </w:pPr>
    <w:rPr>
      <w:rFonts w:ascii="CG Times" w:hAnsi="CG Times" w:eastAsia="Times New Roman" w:cs="Times New Roman"/>
      <w:szCs w:val="20"/>
      <w:lang w:val="en-US" w:eastAsia="pl-PL"/>
    </w:rPr>
  </w:style>
  <w:style w:type="paragraph" w:styleId="Podstawowy2">
    <w:name w:val="Podstawowy2"/>
    <w:basedOn w:val="Normal"/>
    <w:next w:val="Normal"/>
    <w:qFormat/>
    <w:pPr>
      <w:widowControl w:val="false"/>
      <w:spacing w:lineRule="exact" w:line="360" w:before="0" w:after="0"/>
      <w:jc w:val="both"/>
    </w:pPr>
    <w:rPr>
      <w:rFonts w:ascii="Times New Roman" w:hAnsi="Times New Roman" w:eastAsia="Times New Roman" w:cs="Times New Roman"/>
      <w:lang w:eastAsia="pl-PL"/>
    </w:rPr>
  </w:style>
  <w:style w:type="paragraph" w:styleId="TableText">
    <w:name w:val="Table Tex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2"/>
      <w:sz w:val="20"/>
      <w:szCs w:val="20"/>
      <w:lang w:val="pl-PL" w:eastAsia="pl-PL" w:bidi="hi-IN"/>
    </w:rPr>
  </w:style>
  <w:style w:type="paragraph" w:styleId="addr">
    <w:name w:val="addr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Styl3">
    <w:name w:val="Styl3"/>
    <w:basedOn w:val="Normal"/>
    <w:qFormat/>
    <w:pPr>
      <w:spacing w:lineRule="exact" w:line="360" w:before="0" w:after="0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xl80">
    <w:name w:val="xl80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1">
    <w:name w:val="xl81"/>
    <w:basedOn w:val="Normal"/>
    <w:qFormat/>
    <w:pPr>
      <w:spacing w:lineRule="exact" w:line="240" w:before="100" w:after="100"/>
      <w:textAlignment w:val="center"/>
    </w:pPr>
    <w:rPr>
      <w:rFonts w:ascii="Times New Roman" w:hAnsi="Times New Roman" w:eastAsia="Times New Roman" w:cs="Times New Roman"/>
      <w:b/>
      <w:bCs/>
      <w:color w:val="FF0000"/>
      <w:sz w:val="16"/>
      <w:szCs w:val="16"/>
      <w:lang w:eastAsia="pl-PL"/>
    </w:rPr>
  </w:style>
  <w:style w:type="paragraph" w:styleId="xl82">
    <w:name w:val="xl82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3">
    <w:name w:val="xl83"/>
    <w:basedOn w:val="Normal"/>
    <w:qFormat/>
    <w:pPr>
      <w:pBdr>
        <w:top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4">
    <w:name w:val="xl84"/>
    <w:basedOn w:val="Normal"/>
    <w:qFormat/>
    <w:pPr>
      <w:spacing w:lineRule="exact" w:line="240" w:before="100" w:after="100"/>
      <w:jc w:val="right"/>
      <w:textAlignment w:val="center"/>
    </w:pPr>
    <w:rPr>
      <w:rFonts w:ascii="Times New Roman" w:hAnsi="Times New Roman" w:eastAsia="Times New Roman" w:cs="Times New Roman"/>
      <w:color w:val="FF0000"/>
      <w:sz w:val="16"/>
      <w:szCs w:val="16"/>
      <w:lang w:eastAsia="pl-PL"/>
    </w:rPr>
  </w:style>
  <w:style w:type="paragraph" w:styleId="xl85">
    <w:name w:val="xl85"/>
    <w:basedOn w:val="Normal"/>
    <w:qFormat/>
    <w:pPr>
      <w:spacing w:lineRule="exact" w:line="240" w:before="100" w:after="100"/>
      <w:textAlignment w:val="center"/>
    </w:pPr>
    <w:rPr>
      <w:rFonts w:ascii="Times New Roman" w:hAnsi="Times New Roman" w:eastAsia="Times New Roman" w:cs="Times New Roman"/>
      <w:color w:val="FF0000"/>
      <w:sz w:val="16"/>
      <w:szCs w:val="16"/>
      <w:lang w:eastAsia="pl-PL"/>
    </w:rPr>
  </w:style>
  <w:style w:type="paragraph" w:styleId="xl86">
    <w:name w:val="xl86"/>
    <w:basedOn w:val="Normal"/>
    <w:qFormat/>
    <w:pPr>
      <w:pBdr>
        <w:left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7">
    <w:name w:val="xl8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8">
    <w:name w:val="xl88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9">
    <w:name w:val="xl89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xl90">
    <w:name w:val="xl90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b/>
      <w:bCs/>
      <w:sz w:val="16"/>
      <w:szCs w:val="16"/>
      <w:lang w:eastAsia="pl-PL"/>
    </w:rPr>
  </w:style>
  <w:style w:type="paragraph" w:styleId="xl91">
    <w:name w:val="xl91"/>
    <w:basedOn w:val="Normal"/>
    <w:qFormat/>
    <w:pPr>
      <w:pBdr>
        <w:bottom w:val="single" w:sz="4" w:space="0" w:color="000000"/>
      </w:pBd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92">
    <w:name w:val="xl92"/>
    <w:basedOn w:val="Normal"/>
    <w:qFormat/>
    <w:pPr>
      <w:pBdr>
        <w:bottom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Akapitzlist1">
    <w:name w:val="Akapit z listą1"/>
    <w:basedOn w:val="Normal"/>
    <w:qFormat/>
    <w:pPr>
      <w:spacing w:lineRule="exact" w:line="276" w:before="0" w:after="200"/>
      <w:ind w:hanging="0" w:left="720"/>
    </w:pPr>
    <w:rPr>
      <w:rFonts w:ascii="Calibri" w:hAnsi="Calibri" w:eastAsia="Times New Roman" w:cs="Times New Roman"/>
    </w:rPr>
  </w:style>
  <w:style w:type="paragraph" w:styleId="ZnakZnakZnakZnakZnak">
    <w:name w:val="Znak Znak Znak Znak Znak"/>
    <w:basedOn w:val="Normal"/>
    <w:qFormat/>
    <w:pPr>
      <w:spacing w:lineRule="exact" w:line="240" w:before="0" w:after="0"/>
    </w:pPr>
    <w:rPr>
      <w:rFonts w:ascii="Arial" w:hAnsi="Arial" w:eastAsia="Calibri" w:cs="Arial"/>
      <w:lang w:eastAsia="pl-PL"/>
    </w:rPr>
  </w:style>
  <w:style w:type="paragraph" w:styleId="ZnakZnakZnakZnakZnak1">
    <w:name w:val="Znak Znak Znak Znak Znak1"/>
    <w:basedOn w:val="Normal"/>
    <w:qFormat/>
    <w:pPr>
      <w:spacing w:lineRule="exact" w:line="240" w:before="0" w:after="0"/>
    </w:pPr>
    <w:rPr>
      <w:rFonts w:ascii="Arial" w:hAnsi="Arial" w:eastAsia="Calibri" w:cs="Arial"/>
      <w:lang w:eastAsia="pl-PL"/>
    </w:rPr>
  </w:style>
  <w:style w:type="paragraph" w:styleId="gwpb9b8d9b5western">
    <w:name w:val="gwpb9b8d9b5_western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Tekstpodstawowy22">
    <w:name w:val="Tekst podstawowy 22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kapitzlist4">
    <w:name w:val="Akapit z listą4"/>
    <w:basedOn w:val="Normal"/>
    <w:qFormat/>
    <w:pPr>
      <w:spacing w:lineRule="exact" w:line="240" w:before="0" w:after="0"/>
      <w:ind w:hanging="0" w:left="720"/>
    </w:pPr>
    <w:rPr>
      <w:rFonts w:ascii="Times New Roman" w:hAnsi="Times New Roman" w:eastAsia="Calibri" w:cs="Times New Roman"/>
      <w:sz w:val="20"/>
      <w:szCs w:val="20"/>
    </w:rPr>
  </w:style>
  <w:style w:type="paragraph" w:styleId="WD2Tekst">
    <w:name w:val="WD2_Tekst"/>
    <w:basedOn w:val="Normal"/>
    <w:qFormat/>
    <w:pPr>
      <w:spacing w:lineRule="exact" w:line="360" w:before="0" w:after="120"/>
    </w:pPr>
    <w:rPr>
      <w:rFonts w:ascii="Humnst777CnEU" w:hAnsi="Humnst777CnEU" w:eastAsia="Times New Roman" w:cs="Times New Roman"/>
      <w:color w:val="404040"/>
      <w:sz w:val="20"/>
      <w:szCs w:val="20"/>
      <w:lang w:eastAsia="pl-PL"/>
    </w:rPr>
  </w:style>
  <w:style w:type="paragraph" w:styleId="Textbody">
    <w:name w:val="Text body"/>
    <w:basedOn w:val="Normal"/>
    <w:qFormat/>
    <w:pPr>
      <w:widowControl w:val="false"/>
      <w:spacing w:lineRule="exact" w:line="240" w:before="0" w:after="120"/>
      <w:textAlignment w:val="baseline"/>
    </w:pPr>
    <w:rPr>
      <w:rFonts w:ascii="Arial" w:hAnsi="Arial" w:eastAsia="Arial" w:cs="Arial"/>
      <w:color w:val="000000"/>
    </w:rPr>
  </w:style>
  <w:style w:type="paragraph" w:styleId="Teksttreci1">
    <w:name w:val="Tekst treści"/>
    <w:basedOn w:val="Normal"/>
    <w:qFormat/>
    <w:pPr>
      <w:shd w:fill="FFFFFF"/>
      <w:spacing w:lineRule="atLeast" w:line="240"/>
      <w:ind w:hanging="1700"/>
    </w:pPr>
    <w:rPr>
      <w:rFonts w:ascii="Verdana" w:hAnsi="Verdana" w:cs="Verdana"/>
      <w:sz w:val="19"/>
      <w:szCs w:val="19"/>
      <w:lang w:bidi="ne-IN"/>
    </w:rPr>
  </w:style>
  <w:style w:type="paragraph" w:styleId="Tekstpodstawowy26">
    <w:name w:val="Tekst podstawowy 26"/>
    <w:basedOn w:val="Normal"/>
    <w:qFormat/>
    <w:pPr>
      <w:jc w:val="both"/>
    </w:pPr>
    <w:rPr>
      <w:rFonts w:ascii="Tahoma" w:hAnsi="Tahoma" w:cs="Tahoma"/>
      <w:iCs/>
      <w:sz w:val="20"/>
      <w:szCs w:val="20"/>
    </w:rPr>
  </w:style>
  <w:style w:type="paragraph" w:styleId="pkt">
    <w:name w:val="pkt"/>
    <w:basedOn w:val="Normal"/>
    <w:next w:val="Normal"/>
    <w:qFormat/>
    <w:pPr/>
    <w:rPr/>
  </w:style>
  <w:style w:type="paragraph" w:styleId="Tekstpodstawowy32">
    <w:name w:val="Tekst podstawowy 32"/>
    <w:basedOn w:val="Normal"/>
    <w:qFormat/>
    <w:pPr>
      <w:jc w:val="both"/>
    </w:pPr>
    <w:rPr>
      <w:rFonts w:ascii="Calibri" w:hAnsi="Calibri" w:eastAsia="Calibri" w:cs="Times New Roman"/>
      <w:b/>
      <w:szCs w:val="20"/>
    </w:rPr>
  </w:style>
  <w:style w:type="paragraph" w:styleId="WW-Tekstpodstawowy2">
    <w:name w:val="WW-Tekst podstawowy 2"/>
    <w:qFormat/>
    <w:pPr>
      <w:widowControl w:val="false"/>
      <w:suppressAutoHyphens w:val="true"/>
      <w:bidi w:val="0"/>
      <w:spacing w:lineRule="exact" w:line="240" w:before="0" w:after="0"/>
      <w:ind w:hanging="0" w:right="849"/>
      <w:jc w:val="center"/>
      <w:textAlignment w:val="baseline"/>
    </w:pPr>
    <w:rPr>
      <w:rFonts w:ascii="Times New Roman" w:hAnsi="Times New Roman" w:eastAsia="SimSun" w:cs="Mangal"/>
      <w:b/>
      <w:color w:val="auto"/>
      <w:kern w:val="0"/>
      <w:sz w:val="24"/>
      <w:szCs w:val="24"/>
      <w:lang w:val="pl-PL" w:eastAsia="zh-CN" w:bidi="hi-IN"/>
    </w:rPr>
  </w:style>
  <w:style w:type="paragraph" w:styleId="Style91">
    <w:name w:val="Style9"/>
    <w:basedOn w:val="Normal"/>
    <w:qFormat/>
    <w:pPr>
      <w:spacing w:lineRule="exact" w:line="235"/>
      <w:jc w:val="both"/>
    </w:pPr>
    <w:rPr>
      <w:rFonts w:ascii="Franklin Gothic Demi" w:hAnsi="Franklin Gothic Demi" w:eastAsia="Franklin Gothic Demi" w:cs="Franklin Gothic Demi"/>
      <w:lang w:eastAsia="pl-PL"/>
    </w:rPr>
  </w:style>
  <w:style w:type="paragraph" w:styleId="NormalTable">
    <w:name w:val="Normal Tab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Annexetitre">
    <w:name w:val="Annexe titre"/>
    <w:basedOn w:val="Normal"/>
    <w:next w:val="Normal"/>
    <w:qFormat/>
    <w:pPr>
      <w:jc w:val="center"/>
    </w:pPr>
    <w:rPr>
      <w:b/>
      <w:u w:val="single"/>
    </w:rPr>
  </w:style>
  <w:style w:type="paragraph" w:styleId="footnotedescription">
    <w:name w:val="footnote description"/>
    <w:next w:val="Normal"/>
    <w:qFormat/>
    <w:pPr>
      <w:widowControl/>
      <w:suppressAutoHyphens w:val="true"/>
      <w:bidi w:val="0"/>
      <w:spacing w:lineRule="auto" w:line="252" w:before="0" w:after="0"/>
      <w:jc w:val="left"/>
    </w:pPr>
    <w:rPr>
      <w:rFonts w:ascii="Verdana" w:hAnsi="Verdana" w:eastAsia="Verdana" w:cs="Verdana"/>
      <w:color w:val="000000"/>
      <w:kern w:val="2"/>
      <w:sz w:val="24"/>
      <w:szCs w:val="22"/>
      <w:lang w:val="pl-PL" w:eastAsia="zh-CN" w:bidi="hi-IN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iCs/>
      <w:sz w:val="20"/>
      <w:szCs w:val="20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Segoe UI" w:hAnsi="Segoe UI" w:cs="Segoe UI"/>
      <w:sz w:val="18"/>
      <w:szCs w:val="18"/>
    </w:rPr>
  </w:style>
  <w:style w:type="paragraph" w:styleId="Styl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paragraph" w:styleId="Nagwek1A">
    <w:name w:val="Nagłówek 1 A"/>
    <w:next w:val="Normalny1"/>
    <w:qFormat/>
    <w:pPr>
      <w:keepNext w:val="true"/>
      <w:widowControl/>
      <w:suppressAutoHyphens w:val="true"/>
      <w:bidi w:val="0"/>
      <w:spacing w:lineRule="auto" w:line="360" w:before="0" w:after="0"/>
      <w:ind w:left="720"/>
      <w:jc w:val="left"/>
    </w:pPr>
    <w:rPr>
      <w:rFonts w:ascii="Times New Roman" w:hAnsi="Times New Roman" w:eastAsia="Arial Unicode MS" w:cs="Arial Unicode MS"/>
      <w:i/>
      <w:iCs/>
      <w:color w:val="000000"/>
      <w:kern w:val="0"/>
      <w:sz w:val="24"/>
      <w:szCs w:val="24"/>
      <w:u w:val="none" w:color="000000"/>
      <w:lang w:val="pt-PT" w:eastAsia="pl-PL" w:bidi="hi-IN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420</TotalTime>
  <Application>LibreOffice/25.8.2.2$Windows_X86_64 LibreOffice_project/d401f2107ccab8f924a8e2df40f573aab7605b6f</Application>
  <AppVersion>15.0000</AppVersion>
  <Pages>6</Pages>
  <Words>615</Words>
  <Characters>3806</Characters>
  <CharactersWithSpaces>4339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2025-11-28T09:38:31Z</dcterms:modified>
  <cp:revision>176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